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F2" w:rsidRPr="00EF686C" w:rsidRDefault="00B568F2" w:rsidP="00B568F2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Pr="00EF686C">
        <w:rPr>
          <w:b/>
          <w:sz w:val="28"/>
          <w:szCs w:val="28"/>
        </w:rPr>
        <w:t xml:space="preserve"> налоговых расходов</w:t>
      </w:r>
    </w:p>
    <w:p w:rsidR="00B568F2" w:rsidRPr="00EF686C" w:rsidRDefault="00B568F2" w:rsidP="00B568F2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proofErr w:type="spellStart"/>
      <w:r w:rsidRPr="00EF686C">
        <w:rPr>
          <w:b/>
          <w:sz w:val="28"/>
          <w:szCs w:val="28"/>
        </w:rPr>
        <w:t>Палатовского</w:t>
      </w:r>
      <w:proofErr w:type="spellEnd"/>
      <w:r w:rsidRPr="00EF686C">
        <w:rPr>
          <w:b/>
          <w:sz w:val="28"/>
          <w:szCs w:val="28"/>
        </w:rPr>
        <w:t xml:space="preserve"> сельского поселения</w:t>
      </w:r>
    </w:p>
    <w:p w:rsidR="00B568F2" w:rsidRPr="00EF686C" w:rsidRDefault="00B568F2" w:rsidP="00B568F2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tbl>
      <w:tblPr>
        <w:tblStyle w:val="a5"/>
        <w:tblW w:w="15984" w:type="dxa"/>
        <w:tblLook w:val="00A0"/>
      </w:tblPr>
      <w:tblGrid>
        <w:gridCol w:w="606"/>
        <w:gridCol w:w="3783"/>
        <w:gridCol w:w="1823"/>
        <w:gridCol w:w="4070"/>
        <w:gridCol w:w="3013"/>
        <w:gridCol w:w="2689"/>
      </w:tblGrid>
      <w:tr w:rsidR="00B568F2" w:rsidRPr="00EF686C" w:rsidTr="00C851D4">
        <w:tc>
          <w:tcPr>
            <w:tcW w:w="606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№</w:t>
            </w:r>
          </w:p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EF68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686C">
              <w:rPr>
                <w:sz w:val="24"/>
                <w:szCs w:val="24"/>
              </w:rPr>
              <w:t>/</w:t>
            </w:r>
            <w:proofErr w:type="spellStart"/>
            <w:r w:rsidRPr="00EF68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</w:p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823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</w:p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9772" w:type="dxa"/>
            <w:gridSpan w:val="3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  <w:r w:rsidRPr="00EF686C">
              <w:rPr>
                <w:sz w:val="24"/>
                <w:szCs w:val="24"/>
              </w:rPr>
              <w:t>Показатели для оценки налоговых расходов по видам льгот</w:t>
            </w:r>
          </w:p>
        </w:tc>
      </w:tr>
      <w:tr w:rsidR="00B568F2" w:rsidRPr="00EF686C" w:rsidTr="00C851D4">
        <w:tc>
          <w:tcPr>
            <w:tcW w:w="15984" w:type="dxa"/>
            <w:gridSpan w:val="6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1. Нормативные характеристики налоговых расходов</w:t>
            </w:r>
          </w:p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</w:t>
            </w:r>
          </w:p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B568F2" w:rsidRPr="00EF686C" w:rsidTr="00C851D4">
        <w:tc>
          <w:tcPr>
            <w:tcW w:w="606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1.1.</w:t>
            </w:r>
          </w:p>
        </w:tc>
        <w:tc>
          <w:tcPr>
            <w:tcW w:w="3783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  (далее - НПА поселения)</w:t>
            </w:r>
          </w:p>
        </w:tc>
        <w:tc>
          <w:tcPr>
            <w:tcW w:w="1823" w:type="dxa"/>
          </w:tcPr>
          <w:p w:rsidR="00B568F2" w:rsidRPr="00EF686C" w:rsidRDefault="00B568F2" w:rsidP="00C851D4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3013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2689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  <w:r w:rsidRPr="00EF686C">
              <w:rPr>
                <w:sz w:val="24"/>
                <w:szCs w:val="24"/>
              </w:rPr>
              <w:t>Земельный налог юридических лиц</w:t>
            </w:r>
          </w:p>
        </w:tc>
      </w:tr>
      <w:tr w:rsidR="00B568F2" w:rsidRPr="00EF686C" w:rsidTr="00C851D4">
        <w:tc>
          <w:tcPr>
            <w:tcW w:w="606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1.2.</w:t>
            </w:r>
          </w:p>
        </w:tc>
        <w:tc>
          <w:tcPr>
            <w:tcW w:w="3783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1823" w:type="dxa"/>
          </w:tcPr>
          <w:p w:rsidR="00B568F2" w:rsidRPr="00EF686C" w:rsidRDefault="00B568F2" w:rsidP="00C851D4">
            <w:pPr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EF686C" w:rsidRDefault="00B568F2" w:rsidP="00C851D4">
            <w:pPr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 xml:space="preserve">Решение земского собрания </w:t>
            </w: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 от 08.11.2019 № 4 "Об установлении на территории </w:t>
            </w: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3013" w:type="dxa"/>
          </w:tcPr>
          <w:p w:rsidR="00B568F2" w:rsidRPr="00EF686C" w:rsidRDefault="00B568F2" w:rsidP="00C851D4">
            <w:pPr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 xml:space="preserve">Решение земского собрания </w:t>
            </w: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 от 08.11.2019 № 4 "Об установлении на территории </w:t>
            </w: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2689" w:type="dxa"/>
          </w:tcPr>
          <w:p w:rsidR="00B568F2" w:rsidRPr="00EF686C" w:rsidRDefault="00B568F2" w:rsidP="00C851D4">
            <w:r w:rsidRPr="00EF686C">
              <w:rPr>
                <w:sz w:val="24"/>
                <w:szCs w:val="24"/>
              </w:rPr>
              <w:t xml:space="preserve">Решение земского собрания </w:t>
            </w: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 от 08.11.2019 № 4 "Об установлении на территории </w:t>
            </w:r>
            <w:proofErr w:type="spellStart"/>
            <w:r w:rsidRPr="00EF686C">
              <w:rPr>
                <w:sz w:val="24"/>
                <w:szCs w:val="24"/>
              </w:rPr>
              <w:t>Палатовского</w:t>
            </w:r>
            <w:proofErr w:type="spellEnd"/>
            <w:r w:rsidRPr="00EF686C">
              <w:rPr>
                <w:sz w:val="24"/>
                <w:szCs w:val="24"/>
              </w:rPr>
              <w:t xml:space="preserve"> сельского поселения муниципального района "Красногвардейский район" Белгородской области земельного налога "</w:t>
            </w:r>
          </w:p>
        </w:tc>
      </w:tr>
      <w:tr w:rsidR="00B568F2" w:rsidRPr="00EF686C" w:rsidTr="00C851D4">
        <w:tc>
          <w:tcPr>
            <w:tcW w:w="606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1.3.</w:t>
            </w:r>
          </w:p>
        </w:tc>
        <w:tc>
          <w:tcPr>
            <w:tcW w:w="3783" w:type="dxa"/>
          </w:tcPr>
          <w:p w:rsidR="00B568F2" w:rsidRPr="00EF686C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1823" w:type="dxa"/>
          </w:tcPr>
          <w:p w:rsidR="00B568F2" w:rsidRPr="00EF686C" w:rsidRDefault="00B568F2" w:rsidP="00C851D4">
            <w:pPr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EF686C" w:rsidRDefault="00B568F2" w:rsidP="00C851D4">
            <w:pPr>
              <w:jc w:val="center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B568F2" w:rsidRPr="00EF686C" w:rsidRDefault="00B568F2" w:rsidP="00C851D4">
            <w:pPr>
              <w:jc w:val="center"/>
              <w:rPr>
                <w:sz w:val="24"/>
                <w:szCs w:val="24"/>
              </w:rPr>
            </w:pPr>
            <w:r w:rsidRPr="00EF686C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B568F2" w:rsidRPr="00EF686C" w:rsidRDefault="00B568F2" w:rsidP="00C851D4">
            <w:pPr>
              <w:jc w:val="center"/>
            </w:pPr>
            <w:r w:rsidRPr="00EF686C">
              <w:t>-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1.4.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 Участники ВОВ, а также граждане, на которых законодательством распространены социальные </w:t>
            </w:r>
            <w:r w:rsidRPr="008135D9">
              <w:rPr>
                <w:sz w:val="24"/>
                <w:szCs w:val="24"/>
              </w:rPr>
              <w:lastRenderedPageBreak/>
              <w:t xml:space="preserve">гарантии и льготы участников ВОВ;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-Инвалиды I и II групп инвалидности;  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Члены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СССР»,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 Инвалиды с детства;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 Семьи, воспитывающие детей </w:t>
            </w:r>
            <w:r w:rsidRPr="008135D9">
              <w:rPr>
                <w:sz w:val="24"/>
                <w:szCs w:val="24"/>
              </w:rPr>
              <w:lastRenderedPageBreak/>
              <w:t xml:space="preserve">инвалидов и семьи, где есть родители инвалиды;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-Ветераны и инвалиды ВОВ, а также ветераны и инвалиды боевых действий; 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-Физические лица, имеющие трех и более несовершеннолетних детей;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  <w:r w:rsidRPr="008135D9">
              <w:t xml:space="preserve"> </w:t>
            </w:r>
            <w:r w:rsidRPr="008135D9">
              <w:rPr>
                <w:sz w:val="24"/>
                <w:szCs w:val="24"/>
              </w:rPr>
              <w:t>Многодетные родители, организовавшие  крестьянские (фермерские) хозяйства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 xml:space="preserve">Физические лица, соответствующие условиям, необходимым </w:t>
            </w:r>
            <w:r w:rsidRPr="008135D9">
              <w:rPr>
                <w:sz w:val="24"/>
                <w:szCs w:val="24"/>
              </w:rPr>
              <w:lastRenderedPageBreak/>
              <w:t>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proofErr w:type="gramStart"/>
            <w:r w:rsidRPr="008135D9">
              <w:rPr>
                <w:sz w:val="24"/>
                <w:szCs w:val="24"/>
              </w:rPr>
              <w:lastRenderedPageBreak/>
              <w:t xml:space="preserve">Областные и муниципальные автономные, казенные </w:t>
            </w:r>
            <w:r w:rsidRPr="008135D9">
              <w:rPr>
                <w:sz w:val="24"/>
                <w:szCs w:val="24"/>
              </w:rPr>
              <w:lastRenderedPageBreak/>
              <w:t>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8135D9">
              <w:rPr>
                <w:sz w:val="24"/>
                <w:szCs w:val="24"/>
              </w:rPr>
              <w:t xml:space="preserve"> государственного лесного фонда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01.01.2020 г.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01.01.2020 г.</w:t>
            </w:r>
          </w:p>
        </w:tc>
        <w:tc>
          <w:tcPr>
            <w:tcW w:w="2689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01.01.2020 г.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1.6.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01.01.2020 г.</w:t>
            </w:r>
          </w:p>
        </w:tc>
        <w:tc>
          <w:tcPr>
            <w:tcW w:w="3013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01.01.2020 г.</w:t>
            </w:r>
          </w:p>
        </w:tc>
        <w:tc>
          <w:tcPr>
            <w:tcW w:w="2689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01.01.2020 г.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1.7.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Период действия НПА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Период действия НПА</w:t>
            </w:r>
          </w:p>
        </w:tc>
        <w:tc>
          <w:tcPr>
            <w:tcW w:w="2689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Период действия НПА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1.8.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Бессрочно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Бессрочно</w:t>
            </w:r>
          </w:p>
        </w:tc>
        <w:tc>
          <w:tcPr>
            <w:tcW w:w="2689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Бессрочно</w:t>
            </w:r>
          </w:p>
        </w:tc>
      </w:tr>
      <w:tr w:rsidR="00B568F2" w:rsidRPr="008135D9" w:rsidTr="00C851D4">
        <w:tc>
          <w:tcPr>
            <w:tcW w:w="15984" w:type="dxa"/>
            <w:gridSpan w:val="6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2. Целевые характеристики налоговых расходов 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2.1.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Освобождение от уплаты налога  в размере 100%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Освобождение от уплаты земельного налога в размере 25% от начисленного налога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Освобождение от уплаты земельного налога в размере 100% от начисленного налога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2.2.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Социальная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Социальная</w:t>
            </w:r>
          </w:p>
        </w:tc>
        <w:tc>
          <w:tcPr>
            <w:tcW w:w="2689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Техническая</w:t>
            </w:r>
          </w:p>
          <w:p w:rsidR="00B568F2" w:rsidRPr="008135D9" w:rsidRDefault="00B568F2" w:rsidP="00C851D4">
            <w:pPr>
              <w:rPr>
                <w:sz w:val="24"/>
                <w:szCs w:val="24"/>
              </w:rPr>
            </w:pP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2.3.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Цели предоставления налоговых льгот, установленных НПА поселения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>Кураторы налоговых расходов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Поддержка экономики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освобождение от уплаты налога в отношении земельных участков,  приобретенных (предоставленных) для личного подсобного хозяйства, садоводства, огородничества и животноводства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уменьшение налогооблагаемой базы в размере 25% суммы земельного налога в отношении земельного участка (одного объекта налогообложения), предназначенного для индивидуального жилищного строительства или ведения личного подсобного хозяйства в границах населенных пунктов поселения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Пониженная ставка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2.5.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Данные администрации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0,3%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0,3%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1,5%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2.6.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 (</w:t>
            </w:r>
            <w:proofErr w:type="spellStart"/>
            <w:r w:rsidRPr="008135D9">
              <w:rPr>
                <w:sz w:val="24"/>
                <w:szCs w:val="24"/>
              </w:rPr>
              <w:t>непрограммного</w:t>
            </w:r>
            <w:proofErr w:type="spellEnd"/>
            <w:r w:rsidRPr="008135D9">
              <w:rPr>
                <w:sz w:val="24"/>
                <w:szCs w:val="24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2.7.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поселения, в рамках которых реализуются цели предоставления налогового </w:t>
            </w:r>
            <w:r w:rsidRPr="008135D9">
              <w:rPr>
                <w:sz w:val="24"/>
                <w:szCs w:val="24"/>
              </w:rPr>
              <w:lastRenderedPageBreak/>
              <w:t>расхода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>Кураторы налоговых расходов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</w:p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Повышение качества жизни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jc w:val="center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Создание условий для обеспечения охраны, содержания и использования особо охраняемых природных территорий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2.9.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  <w:tc>
          <w:tcPr>
            <w:tcW w:w="301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</w:tr>
      <w:tr w:rsidR="00B568F2" w:rsidRPr="008135D9" w:rsidTr="00C851D4">
        <w:tc>
          <w:tcPr>
            <w:tcW w:w="15984" w:type="dxa"/>
            <w:gridSpan w:val="6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3. Фискальные характеристики налогового расхода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</w:t>
            </w:r>
          </w:p>
          <w:p w:rsidR="00B568F2" w:rsidRPr="008135D9" w:rsidRDefault="00B568F2" w:rsidP="00C851D4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3.1.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 рублей)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2018 г. – 62 тыс</w:t>
            </w:r>
            <w:proofErr w:type="gramStart"/>
            <w:r w:rsidRPr="008135D9">
              <w:rPr>
                <w:sz w:val="24"/>
                <w:szCs w:val="24"/>
              </w:rPr>
              <w:t>.р</w:t>
            </w:r>
            <w:proofErr w:type="gramEnd"/>
            <w:r w:rsidRPr="008135D9">
              <w:rPr>
                <w:sz w:val="24"/>
                <w:szCs w:val="24"/>
              </w:rPr>
              <w:t>уб.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2019 г. – 60 тыс</w:t>
            </w:r>
            <w:proofErr w:type="gramStart"/>
            <w:r w:rsidRPr="008135D9">
              <w:rPr>
                <w:sz w:val="24"/>
                <w:szCs w:val="24"/>
              </w:rPr>
              <w:t>.р</w:t>
            </w:r>
            <w:proofErr w:type="gramEnd"/>
            <w:r w:rsidRPr="008135D9">
              <w:rPr>
                <w:sz w:val="24"/>
                <w:szCs w:val="24"/>
              </w:rPr>
              <w:t>уб.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2020 г. – 40 тыс</w:t>
            </w:r>
            <w:proofErr w:type="gramStart"/>
            <w:r w:rsidRPr="008135D9">
              <w:rPr>
                <w:sz w:val="24"/>
                <w:szCs w:val="24"/>
              </w:rPr>
              <w:t>.р</w:t>
            </w:r>
            <w:proofErr w:type="gramEnd"/>
            <w:r w:rsidRPr="008135D9">
              <w:rPr>
                <w:sz w:val="24"/>
                <w:szCs w:val="24"/>
              </w:rPr>
              <w:t>уб.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  <w:r w:rsidRPr="008135D9">
              <w:rPr>
                <w:sz w:val="24"/>
                <w:szCs w:val="24"/>
              </w:rPr>
              <w:t>2021 г. – 30 тыс</w:t>
            </w:r>
            <w:proofErr w:type="gramStart"/>
            <w:r w:rsidRPr="008135D9">
              <w:rPr>
                <w:sz w:val="24"/>
                <w:szCs w:val="24"/>
              </w:rPr>
              <w:t>.р</w:t>
            </w:r>
            <w:proofErr w:type="gramEnd"/>
            <w:r w:rsidRPr="008135D9">
              <w:rPr>
                <w:sz w:val="24"/>
                <w:szCs w:val="24"/>
              </w:rPr>
              <w:t>уб.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   2018 г. – 0,2 т.р.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   2019 г. – 0,2 т.р.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2020 г. – 0 т.р.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2021 г. – 0 т.р.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3.2.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</w:t>
            </w:r>
            <w:r w:rsidRPr="008135D9">
              <w:rPr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  <w:r w:rsidRPr="008135D9">
              <w:t>-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-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1823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  2018 г. – 121 чел.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  2019 г. – 123 чел.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2020 г. – 77 чел.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lang w:val="en-US"/>
              </w:rPr>
            </w:pPr>
            <w:r w:rsidRPr="008135D9">
              <w:rPr>
                <w:sz w:val="24"/>
                <w:szCs w:val="24"/>
              </w:rPr>
              <w:t>202</w:t>
            </w:r>
            <w:r w:rsidRPr="008135D9">
              <w:rPr>
                <w:sz w:val="24"/>
                <w:szCs w:val="24"/>
                <w:lang w:val="en-US"/>
              </w:rPr>
              <w:t>1</w:t>
            </w:r>
            <w:r w:rsidRPr="008135D9">
              <w:rPr>
                <w:sz w:val="24"/>
                <w:szCs w:val="24"/>
              </w:rPr>
              <w:t xml:space="preserve"> г. – </w:t>
            </w:r>
            <w:r w:rsidRPr="008135D9">
              <w:rPr>
                <w:sz w:val="24"/>
                <w:szCs w:val="24"/>
                <w:lang w:val="en-US"/>
              </w:rPr>
              <w:t>64</w:t>
            </w:r>
            <w:r w:rsidRPr="008135D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135D9">
              <w:rPr>
                <w:sz w:val="24"/>
                <w:szCs w:val="24"/>
                <w:lang w:val="en-US"/>
              </w:rPr>
              <w:t xml:space="preserve">2018 </w:t>
            </w:r>
            <w:r w:rsidRPr="008135D9">
              <w:rPr>
                <w:sz w:val="24"/>
                <w:szCs w:val="24"/>
              </w:rPr>
              <w:t>г</w:t>
            </w:r>
            <w:r w:rsidRPr="008135D9">
              <w:rPr>
                <w:sz w:val="24"/>
                <w:szCs w:val="24"/>
                <w:lang w:val="en-US"/>
              </w:rPr>
              <w:t xml:space="preserve">. – 1 </w:t>
            </w:r>
            <w:proofErr w:type="spellStart"/>
            <w:r w:rsidRPr="008135D9">
              <w:rPr>
                <w:sz w:val="24"/>
                <w:szCs w:val="24"/>
              </w:rPr>
              <w:t>ю</w:t>
            </w:r>
            <w:proofErr w:type="spellEnd"/>
            <w:r w:rsidRPr="008135D9">
              <w:rPr>
                <w:sz w:val="24"/>
                <w:szCs w:val="24"/>
                <w:lang w:val="en-US"/>
              </w:rPr>
              <w:t>.</w:t>
            </w:r>
            <w:r w:rsidRPr="008135D9">
              <w:rPr>
                <w:sz w:val="24"/>
                <w:szCs w:val="24"/>
              </w:rPr>
              <w:t>л</w:t>
            </w:r>
            <w:r w:rsidRPr="008135D9">
              <w:rPr>
                <w:sz w:val="24"/>
                <w:szCs w:val="24"/>
                <w:lang w:val="en-US"/>
              </w:rPr>
              <w:t>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135D9">
              <w:rPr>
                <w:sz w:val="24"/>
                <w:szCs w:val="24"/>
                <w:lang w:val="en-US"/>
              </w:rPr>
              <w:t xml:space="preserve">2019 </w:t>
            </w:r>
            <w:r w:rsidRPr="008135D9">
              <w:rPr>
                <w:sz w:val="24"/>
                <w:szCs w:val="24"/>
              </w:rPr>
              <w:t>г</w:t>
            </w:r>
            <w:r w:rsidRPr="008135D9">
              <w:rPr>
                <w:sz w:val="24"/>
                <w:szCs w:val="24"/>
                <w:lang w:val="en-US"/>
              </w:rPr>
              <w:t xml:space="preserve">. – 1 </w:t>
            </w:r>
            <w:proofErr w:type="spellStart"/>
            <w:r w:rsidRPr="008135D9">
              <w:rPr>
                <w:sz w:val="24"/>
                <w:szCs w:val="24"/>
              </w:rPr>
              <w:t>ю</w:t>
            </w:r>
            <w:proofErr w:type="spellEnd"/>
            <w:r w:rsidRPr="008135D9">
              <w:rPr>
                <w:sz w:val="24"/>
                <w:szCs w:val="24"/>
                <w:lang w:val="en-US"/>
              </w:rPr>
              <w:t>.</w:t>
            </w:r>
            <w:r w:rsidRPr="008135D9">
              <w:rPr>
                <w:sz w:val="24"/>
                <w:szCs w:val="24"/>
              </w:rPr>
              <w:t>л</w:t>
            </w:r>
            <w:r w:rsidRPr="008135D9">
              <w:rPr>
                <w:sz w:val="24"/>
                <w:szCs w:val="24"/>
                <w:lang w:val="en-US"/>
              </w:rPr>
              <w:t>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135D9">
              <w:rPr>
                <w:sz w:val="24"/>
                <w:szCs w:val="24"/>
                <w:lang w:val="en-US"/>
              </w:rPr>
              <w:t xml:space="preserve">2020 </w:t>
            </w:r>
            <w:r w:rsidRPr="008135D9">
              <w:rPr>
                <w:sz w:val="24"/>
                <w:szCs w:val="24"/>
              </w:rPr>
              <w:t>г</w:t>
            </w:r>
            <w:r w:rsidRPr="008135D9">
              <w:rPr>
                <w:sz w:val="24"/>
                <w:szCs w:val="24"/>
                <w:lang w:val="en-US"/>
              </w:rPr>
              <w:t xml:space="preserve">. – 1 </w:t>
            </w:r>
            <w:proofErr w:type="spellStart"/>
            <w:r w:rsidRPr="008135D9">
              <w:rPr>
                <w:sz w:val="24"/>
                <w:szCs w:val="24"/>
              </w:rPr>
              <w:t>ю</w:t>
            </w:r>
            <w:proofErr w:type="spellEnd"/>
            <w:r w:rsidRPr="008135D9">
              <w:rPr>
                <w:sz w:val="24"/>
                <w:szCs w:val="24"/>
                <w:lang w:val="en-US"/>
              </w:rPr>
              <w:t>.</w:t>
            </w:r>
            <w:r w:rsidRPr="008135D9">
              <w:rPr>
                <w:sz w:val="24"/>
                <w:szCs w:val="24"/>
              </w:rPr>
              <w:t>л</w:t>
            </w:r>
            <w:r w:rsidRPr="008135D9">
              <w:rPr>
                <w:sz w:val="24"/>
                <w:szCs w:val="24"/>
                <w:lang w:val="en-US"/>
              </w:rPr>
              <w:t>.</w:t>
            </w:r>
          </w:p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135D9">
              <w:rPr>
                <w:sz w:val="24"/>
                <w:szCs w:val="24"/>
                <w:lang w:val="en-US"/>
              </w:rPr>
              <w:t xml:space="preserve">2021 </w:t>
            </w:r>
            <w:r w:rsidRPr="008135D9">
              <w:rPr>
                <w:sz w:val="24"/>
                <w:szCs w:val="24"/>
              </w:rPr>
              <w:t>г</w:t>
            </w:r>
            <w:r w:rsidRPr="008135D9">
              <w:rPr>
                <w:sz w:val="24"/>
                <w:szCs w:val="24"/>
                <w:lang w:val="en-US"/>
              </w:rPr>
              <w:t xml:space="preserve">. – 1 </w:t>
            </w:r>
            <w:proofErr w:type="spellStart"/>
            <w:r w:rsidRPr="008135D9">
              <w:rPr>
                <w:sz w:val="24"/>
                <w:szCs w:val="24"/>
              </w:rPr>
              <w:t>ю</w:t>
            </w:r>
            <w:proofErr w:type="spellEnd"/>
            <w:r w:rsidRPr="008135D9">
              <w:rPr>
                <w:sz w:val="24"/>
                <w:szCs w:val="24"/>
                <w:lang w:val="en-US"/>
              </w:rPr>
              <w:t>.</w:t>
            </w:r>
            <w:r w:rsidRPr="008135D9">
              <w:rPr>
                <w:sz w:val="24"/>
                <w:szCs w:val="24"/>
              </w:rPr>
              <w:t>л</w:t>
            </w:r>
            <w:r w:rsidRPr="008135D9">
              <w:rPr>
                <w:sz w:val="24"/>
                <w:szCs w:val="24"/>
                <w:lang w:val="en-US"/>
              </w:rPr>
              <w:t>.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3.4.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1823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  <w:r w:rsidRPr="008135D9">
              <w:rPr>
                <w:sz w:val="24"/>
                <w:szCs w:val="24"/>
              </w:rPr>
              <w:t>0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0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3.5.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 xml:space="preserve">Объем налогов, задекларированный для уплаты в бюджет </w:t>
            </w:r>
            <w:proofErr w:type="spellStart"/>
            <w:r w:rsidRPr="008135D9">
              <w:rPr>
                <w:sz w:val="24"/>
                <w:szCs w:val="24"/>
              </w:rPr>
              <w:t>Палатовского</w:t>
            </w:r>
            <w:proofErr w:type="spellEnd"/>
            <w:r w:rsidRPr="008135D9">
              <w:rPr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8135D9">
              <w:rPr>
                <w:sz w:val="24"/>
                <w:szCs w:val="24"/>
              </w:rPr>
              <w:t>.р</w:t>
            </w:r>
            <w:proofErr w:type="gramEnd"/>
            <w:r w:rsidRPr="008135D9">
              <w:rPr>
                <w:sz w:val="24"/>
                <w:szCs w:val="24"/>
              </w:rPr>
              <w:t>ублей)</w:t>
            </w:r>
          </w:p>
        </w:tc>
        <w:tc>
          <w:tcPr>
            <w:tcW w:w="1823" w:type="dxa"/>
          </w:tcPr>
          <w:p w:rsidR="00B568F2" w:rsidRPr="008135D9" w:rsidRDefault="00B568F2" w:rsidP="00C851D4">
            <w:r w:rsidRPr="008135D9">
              <w:rPr>
                <w:sz w:val="24"/>
                <w:szCs w:val="24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  <w:r w:rsidRPr="008135D9">
              <w:rPr>
                <w:sz w:val="24"/>
                <w:szCs w:val="24"/>
              </w:rPr>
              <w:t>0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0</w:t>
            </w:r>
          </w:p>
        </w:tc>
      </w:tr>
      <w:tr w:rsidR="00B568F2" w:rsidRPr="008135D9" w:rsidTr="00C851D4">
        <w:tc>
          <w:tcPr>
            <w:tcW w:w="606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3.6.</w:t>
            </w:r>
          </w:p>
        </w:tc>
        <w:tc>
          <w:tcPr>
            <w:tcW w:w="3783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1823" w:type="dxa"/>
          </w:tcPr>
          <w:p w:rsidR="00B568F2" w:rsidRPr="008135D9" w:rsidRDefault="00B568F2" w:rsidP="00C851D4">
            <w:pPr>
              <w:tabs>
                <w:tab w:val="left" w:pos="4305"/>
              </w:tabs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</w:pPr>
            <w:r w:rsidRPr="008135D9">
              <w:rPr>
                <w:sz w:val="24"/>
                <w:szCs w:val="24"/>
              </w:rPr>
              <w:t>эффективен</w:t>
            </w:r>
          </w:p>
        </w:tc>
        <w:tc>
          <w:tcPr>
            <w:tcW w:w="2689" w:type="dxa"/>
          </w:tcPr>
          <w:p w:rsidR="00B568F2" w:rsidRPr="008135D9" w:rsidRDefault="00B568F2" w:rsidP="00C851D4">
            <w:pPr>
              <w:tabs>
                <w:tab w:val="left" w:pos="430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8135D9">
              <w:rPr>
                <w:sz w:val="24"/>
                <w:szCs w:val="24"/>
              </w:rPr>
              <w:t>эффективен</w:t>
            </w:r>
          </w:p>
        </w:tc>
      </w:tr>
    </w:tbl>
    <w:p w:rsidR="00B568F2" w:rsidRPr="008135D9" w:rsidRDefault="00B568F2" w:rsidP="00B568F2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2B3F92" w:rsidRDefault="002B3F92"/>
    <w:sectPr w:rsidR="002B3F92" w:rsidSect="00E71F73">
      <w:headerReference w:type="default" r:id="rId4"/>
      <w:pgSz w:w="16834" w:h="11909" w:orient="landscape"/>
      <w:pgMar w:top="1134" w:right="567" w:bottom="851" w:left="567" w:header="142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49" w:rsidRDefault="00B568F2">
    <w:pPr>
      <w:pStyle w:val="a3"/>
      <w:jc w:val="center"/>
    </w:pPr>
  </w:p>
  <w:p w:rsidR="008C2049" w:rsidRDefault="00B568F2">
    <w:pPr>
      <w:pStyle w:val="a3"/>
      <w:jc w:val="center"/>
    </w:pPr>
  </w:p>
  <w:p w:rsidR="008C2049" w:rsidRDefault="00B568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C2049" w:rsidRDefault="00B568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8F2"/>
    <w:rsid w:val="002B3F92"/>
    <w:rsid w:val="00B5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8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568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Palatovo-delo</cp:lastModifiedBy>
  <cp:revision>2</cp:revision>
  <dcterms:created xsi:type="dcterms:W3CDTF">2023-05-24T13:09:00Z</dcterms:created>
  <dcterms:modified xsi:type="dcterms:W3CDTF">2023-05-24T13:09:00Z</dcterms:modified>
</cp:coreProperties>
</file>